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73" w:rsidRPr="00616CC1" w:rsidRDefault="00BA109B" w:rsidP="00A81AD2">
      <w:pPr>
        <w:jc w:val="center"/>
        <w:rPr>
          <w:rFonts w:ascii="Times New Roman" w:hAnsi="Times New Roman" w:cs="Times New Roman"/>
          <w:b/>
          <w:sz w:val="24"/>
          <w:szCs w:val="24"/>
        </w:rPr>
      </w:pPr>
      <w:bookmarkStart w:id="0" w:name="_GoBack"/>
      <w:bookmarkEnd w:id="0"/>
      <w:r w:rsidRPr="00616CC1">
        <w:rPr>
          <w:rFonts w:ascii="Times New Roman" w:hAnsi="Times New Roman" w:cs="Times New Roman"/>
          <w:b/>
          <w:sz w:val="24"/>
          <w:szCs w:val="24"/>
        </w:rPr>
        <w:t>Ada Kelalaian Kesbang dalam Dana Hibah PBVSI</w:t>
      </w:r>
    </w:p>
    <w:p w:rsidR="00BA109B" w:rsidRPr="00616CC1" w:rsidRDefault="00A81AD2" w:rsidP="00A81AD2">
      <w:pPr>
        <w:jc w:val="center"/>
        <w:rPr>
          <w:rFonts w:ascii="Times New Roman" w:hAnsi="Times New Roman" w:cs="Times New Roman"/>
          <w:sz w:val="24"/>
          <w:szCs w:val="24"/>
        </w:rPr>
      </w:pPr>
      <w:r w:rsidRPr="00616CC1">
        <w:rPr>
          <w:rFonts w:ascii="Times New Roman" w:hAnsi="Times New Roman" w:cs="Times New Roman"/>
          <w:noProof/>
          <w:sz w:val="24"/>
          <w:szCs w:val="24"/>
          <w:lang w:eastAsia="id-ID"/>
        </w:rPr>
        <w:drawing>
          <wp:inline distT="0" distB="0" distL="0" distR="0" wp14:anchorId="2B9011AC" wp14:editId="5102C528">
            <wp:extent cx="2619375" cy="2047875"/>
            <wp:effectExtent l="0" t="0" r="9525" b="9525"/>
            <wp:docPr id="1" name="Picture 1" descr="http://bursakerja.denpasarkota.go.id/koni/cabor/bola%20v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rsakerja.denpasarkota.go.id/koni/cabor/bola%20voll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2047875"/>
                    </a:xfrm>
                    <a:prstGeom prst="rect">
                      <a:avLst/>
                    </a:prstGeom>
                    <a:noFill/>
                    <a:ln>
                      <a:noFill/>
                    </a:ln>
                  </pic:spPr>
                </pic:pic>
              </a:graphicData>
            </a:graphic>
          </wp:inline>
        </w:drawing>
      </w:r>
    </w:p>
    <w:p w:rsidR="00DF1143" w:rsidRPr="00616CC1" w:rsidRDefault="007B3D2E" w:rsidP="00A81AD2">
      <w:pPr>
        <w:jc w:val="center"/>
        <w:rPr>
          <w:rFonts w:ascii="Times New Roman" w:hAnsi="Times New Roman" w:cs="Times New Roman"/>
          <w:sz w:val="24"/>
          <w:szCs w:val="24"/>
        </w:rPr>
      </w:pPr>
      <w:r>
        <w:t xml:space="preserve">Ilustrasi : </w:t>
      </w:r>
      <w:hyperlink r:id="rId7" w:history="1">
        <w:r w:rsidR="00DF1143" w:rsidRPr="00B77282">
          <w:rPr>
            <w:rStyle w:val="ircho"/>
            <w:rFonts w:ascii="Times New Roman" w:hAnsi="Times New Roman" w:cs="Times New Roman"/>
            <w:sz w:val="24"/>
            <w:szCs w:val="24"/>
            <w:u w:val="single"/>
            <w:shd w:val="clear" w:color="auto" w:fill="F1F1F1"/>
          </w:rPr>
          <w:t>bursakerja.denpasarkota.go.id</w:t>
        </w:r>
      </w:hyperlink>
    </w:p>
    <w:p w:rsidR="00BA109B" w:rsidRPr="00616CC1" w:rsidRDefault="00BA109B" w:rsidP="00A81AD2">
      <w:pPr>
        <w:pStyle w:val="NormalWeb"/>
        <w:shd w:val="clear" w:color="auto" w:fill="FFFFFF"/>
        <w:spacing w:before="0" w:beforeAutospacing="0" w:after="0" w:afterAutospacing="0" w:line="415" w:lineRule="atLeast"/>
        <w:jc w:val="both"/>
        <w:rPr>
          <w:color w:val="323233"/>
        </w:rPr>
      </w:pPr>
      <w:r w:rsidRPr="00616CC1">
        <w:rPr>
          <w:rStyle w:val="Strong"/>
          <w:color w:val="323233"/>
        </w:rPr>
        <w:t>TRIBUNJOGJA.COM, YOGYA -</w:t>
      </w:r>
      <w:r w:rsidRPr="00616CC1">
        <w:rPr>
          <w:rStyle w:val="apple-converted-space"/>
          <w:color w:val="323233"/>
        </w:rPr>
        <w:t> </w:t>
      </w:r>
      <w:r w:rsidRPr="00616CC1">
        <w:rPr>
          <w:color w:val="323233"/>
        </w:rPr>
        <w:t>Penasihat hukum Iriantoko Cahyo Dumadi, terdakwa korupsi dana hibah Persatuan Bola Voli Seluruh Indonesia (PBVSI) Kota Yogyakarta mempertanyakan fungsi pengawasan Kantor Kesbang POR.</w:t>
      </w:r>
    </w:p>
    <w:p w:rsidR="00BA109B" w:rsidRPr="00616CC1" w:rsidRDefault="00BA109B" w:rsidP="00A81AD2">
      <w:pPr>
        <w:pStyle w:val="NormalWeb"/>
        <w:shd w:val="clear" w:color="auto" w:fill="FFFFFF"/>
        <w:spacing w:before="0" w:beforeAutospacing="0" w:after="0" w:afterAutospacing="0" w:line="415" w:lineRule="atLeast"/>
        <w:jc w:val="both"/>
        <w:rPr>
          <w:color w:val="323233"/>
        </w:rPr>
      </w:pPr>
      <w:r w:rsidRPr="00616CC1">
        <w:rPr>
          <w:color w:val="323233"/>
        </w:rPr>
        <w:t>Bastary Ilyas mencecar Kepala Kesbang POR Kota Yogyakarta, Sukamto terkait sejauhmana tugas pengawasan dana hibah yang dikucurkan oleh KONI Kota Yogyakarta sesuai dengan tupoksinya.</w:t>
      </w:r>
    </w:p>
    <w:p w:rsidR="00BA109B" w:rsidRPr="00616CC1" w:rsidRDefault="004742F0" w:rsidP="00A81AD2">
      <w:pPr>
        <w:pStyle w:val="NormalWeb"/>
        <w:shd w:val="clear" w:color="auto" w:fill="FFFFFF"/>
        <w:spacing w:before="0" w:beforeAutospacing="0" w:after="0" w:afterAutospacing="0" w:line="415" w:lineRule="atLeast"/>
        <w:jc w:val="both"/>
        <w:rPr>
          <w:color w:val="323233"/>
        </w:rPr>
      </w:pPr>
      <w:dir w:val="ltr">
        <w:r w:rsidR="00BA109B" w:rsidRPr="00616CC1">
          <w:rPr>
            <w:color w:val="323233"/>
          </w:rPr>
          <w:t>"Karena jika fungsi pengawasan Kesbang optimal, maka tidak akan terjadi kasus hukum," kata Bastary di Pengadilan Tindak Pidana</w:t>
        </w:r>
        <w:r w:rsidR="00B77282">
          <w:rPr>
            <w:color w:val="323233"/>
          </w:rPr>
          <w:t xml:space="preserve"> </w:t>
        </w:r>
        <w:hyperlink r:id="rId8" w:tooltip="Korupsi" w:history="1">
          <w:r w:rsidR="00BA109B" w:rsidRPr="00B77282">
            <w:rPr>
              <w:rStyle w:val="Hyperlink"/>
              <w:color w:val="auto"/>
              <w:u w:val="none"/>
            </w:rPr>
            <w:t>Korupsi</w:t>
          </w:r>
        </w:hyperlink>
        <w:r w:rsidR="00BA109B" w:rsidRPr="00B77282">
          <w:rPr>
            <w:rStyle w:val="apple-converted-space"/>
          </w:rPr>
          <w:t> </w:t>
        </w:r>
        <w:r w:rsidR="00BA109B" w:rsidRPr="00616CC1">
          <w:rPr>
            <w:color w:val="323233"/>
          </w:rPr>
          <w:t>Yogyakarta, Selasa (7/7/2015).</w:t>
        </w:r>
        <w:r w:rsidR="00DF1143" w:rsidRPr="00616CC1">
          <w:t>‬</w:t>
        </w:r>
        <w:r w:rsidR="000D105D" w:rsidRPr="00616CC1">
          <w:t>‬</w:t>
        </w:r>
        <w:r w:rsidR="00B31A0C">
          <w:t>‬</w:t>
        </w:r>
        <w:r w:rsidR="00B77282">
          <w:t>‬</w:t>
        </w:r>
        <w:r>
          <w:t>‬</w:t>
        </w:r>
      </w:dir>
    </w:p>
    <w:p w:rsidR="00BA109B" w:rsidRPr="00616CC1" w:rsidRDefault="00BA109B" w:rsidP="00A81AD2">
      <w:pPr>
        <w:pStyle w:val="NormalWeb"/>
        <w:shd w:val="clear" w:color="auto" w:fill="FFFFFF"/>
        <w:spacing w:before="0" w:beforeAutospacing="0" w:after="0" w:afterAutospacing="0" w:line="415" w:lineRule="atLeast"/>
        <w:jc w:val="both"/>
        <w:rPr>
          <w:color w:val="323233"/>
        </w:rPr>
      </w:pPr>
      <w:r w:rsidRPr="00616CC1">
        <w:rPr>
          <w:color w:val="323233"/>
        </w:rPr>
        <w:t>Majelis hakim yang membacakan Laporan Hasil Pemeriksaan (LHP) Badan Pemeriksa Keuangan (BPK) Yogyakarta juga menyebutkan lemahnya fungsi pengawasan oleh Kesbang POR dalam penggunaan kucuran dana hibah KONI Kota Yogyakarta.</w:t>
      </w:r>
    </w:p>
    <w:p w:rsidR="00BA109B" w:rsidRPr="00616CC1" w:rsidRDefault="00BA109B" w:rsidP="00A81AD2">
      <w:pPr>
        <w:pStyle w:val="NormalWeb"/>
        <w:shd w:val="clear" w:color="auto" w:fill="FFFFFF"/>
        <w:spacing w:before="0" w:beforeAutospacing="0" w:after="0" w:afterAutospacing="0" w:line="415" w:lineRule="atLeast"/>
        <w:jc w:val="both"/>
        <w:rPr>
          <w:color w:val="323233"/>
        </w:rPr>
      </w:pPr>
      <w:r w:rsidRPr="00616CC1">
        <w:rPr>
          <w:color w:val="323233"/>
        </w:rPr>
        <w:t>"Di LHP BPK ini juga disebutkan peran Kesbang kurang optimal," sebut Hakim Ketua Suyanto.</w:t>
      </w:r>
      <w:r w:rsidRPr="00616CC1">
        <w:rPr>
          <w:color w:val="323233"/>
        </w:rPr>
        <w:t>‬</w:t>
      </w:r>
    </w:p>
    <w:p w:rsidR="00BA109B" w:rsidRPr="00616CC1" w:rsidRDefault="004742F0" w:rsidP="00A81AD2">
      <w:pPr>
        <w:pStyle w:val="NormalWeb"/>
        <w:shd w:val="clear" w:color="auto" w:fill="FFFFFF"/>
        <w:spacing w:before="0" w:beforeAutospacing="0" w:after="0" w:afterAutospacing="0" w:line="415" w:lineRule="atLeast"/>
        <w:jc w:val="both"/>
        <w:rPr>
          <w:color w:val="323233"/>
        </w:rPr>
      </w:pPr>
      <w:dir w:val="ltr">
        <w:r w:rsidR="00BA109B" w:rsidRPr="00616CC1">
          <w:rPr>
            <w:color w:val="323233"/>
          </w:rPr>
          <w:t>Menjawab pernyataan itu, Kepala Kesbang POR Kota Yogyakarta Sukamto menyebutkan LHP BPK yang melakukan audit untuk tahun 2012, memang menemukan kesalahan pada kegiatan PBVSI dengan rekomendasi untuk mengembalikan dana sekitar Rp550 juta.</w:t>
        </w:r>
        <w:r w:rsidR="00DF1143" w:rsidRPr="00616CC1">
          <w:t>‬</w:t>
        </w:r>
        <w:r w:rsidR="000D105D" w:rsidRPr="00616CC1">
          <w:t>‬</w:t>
        </w:r>
        <w:r w:rsidR="00B31A0C">
          <w:t>‬</w:t>
        </w:r>
        <w:r w:rsidR="00B77282">
          <w:t>‬</w:t>
        </w:r>
        <w:r>
          <w:t>‬</w:t>
        </w:r>
      </w:dir>
    </w:p>
    <w:p w:rsidR="00BA109B" w:rsidRPr="00616CC1" w:rsidRDefault="00BA109B" w:rsidP="00A81AD2">
      <w:pPr>
        <w:pStyle w:val="NormalWeb"/>
        <w:shd w:val="clear" w:color="auto" w:fill="FFFFFF"/>
        <w:spacing w:before="0" w:beforeAutospacing="0" w:after="0" w:afterAutospacing="0" w:line="415" w:lineRule="atLeast"/>
        <w:jc w:val="both"/>
        <w:rPr>
          <w:color w:val="323233"/>
        </w:rPr>
      </w:pPr>
      <w:r w:rsidRPr="00616CC1">
        <w:rPr>
          <w:color w:val="323233"/>
        </w:rPr>
        <w:t>"Atas rekomendasi dari LHP BPK itu, dana sudah dikembalikan semua oleh KONI melalui dua tahap," ujarnya.</w:t>
      </w:r>
    </w:p>
    <w:p w:rsidR="00BA109B" w:rsidRPr="00616CC1" w:rsidRDefault="00BA109B" w:rsidP="00A81AD2">
      <w:pPr>
        <w:pStyle w:val="NormalWeb"/>
        <w:shd w:val="clear" w:color="auto" w:fill="FFFFFF"/>
        <w:spacing w:before="0" w:beforeAutospacing="0" w:after="0" w:afterAutospacing="0" w:line="415" w:lineRule="atLeast"/>
        <w:jc w:val="both"/>
        <w:rPr>
          <w:color w:val="323233"/>
        </w:rPr>
      </w:pPr>
      <w:r w:rsidRPr="00616CC1">
        <w:rPr>
          <w:color w:val="323233"/>
        </w:rPr>
        <w:t>Selebihnya, saat Sukamto dicecar pertanyaan oleh hakim seputar dana hibah yang diterima PBVSI di tahap pertama 2012 sebesar Rp646 juta, ia banyak mengelak dengan menjawab lupa dan tidak tahu.</w:t>
      </w:r>
    </w:p>
    <w:p w:rsidR="00BA109B" w:rsidRPr="00616CC1" w:rsidRDefault="00BA109B" w:rsidP="00A81AD2">
      <w:pPr>
        <w:pStyle w:val="NormalWeb"/>
        <w:shd w:val="clear" w:color="auto" w:fill="FFFFFF"/>
        <w:spacing w:before="0" w:beforeAutospacing="0" w:after="0" w:afterAutospacing="0" w:line="415" w:lineRule="atLeast"/>
        <w:jc w:val="both"/>
        <w:rPr>
          <w:color w:val="323233"/>
        </w:rPr>
      </w:pPr>
      <w:r w:rsidRPr="00616CC1">
        <w:rPr>
          <w:color w:val="323233"/>
        </w:rPr>
        <w:lastRenderedPageBreak/>
        <w:t>Termasuk penyimpangan uang hibah Rp537,49 juta yang justru dialihkan untuk membiayai klub bola voli Yuso ikuti turnamen Pro Liga dan untuk membiayai klub sepak bola PSIM.</w:t>
      </w:r>
      <w:r w:rsidRPr="00616CC1">
        <w:rPr>
          <w:color w:val="323233"/>
        </w:rPr>
        <w:t>‬</w:t>
      </w:r>
    </w:p>
    <w:p w:rsidR="00BA109B" w:rsidRPr="00616CC1" w:rsidRDefault="004742F0" w:rsidP="00A81AD2">
      <w:pPr>
        <w:pStyle w:val="NormalWeb"/>
        <w:shd w:val="clear" w:color="auto" w:fill="FFFFFF"/>
        <w:spacing w:before="0" w:beforeAutospacing="0" w:after="0" w:afterAutospacing="0" w:line="415" w:lineRule="atLeast"/>
        <w:jc w:val="both"/>
        <w:rPr>
          <w:color w:val="323233"/>
        </w:rPr>
      </w:pPr>
      <w:dir w:val="ltr">
        <w:r w:rsidR="00BA109B" w:rsidRPr="00616CC1">
          <w:rPr>
            <w:color w:val="323233"/>
          </w:rPr>
          <w:t>"Saya tak tahu penggunaannya, saya baru tahu setelah ada LHP BPK bulan Januari 2013," ujarnya.</w:t>
        </w:r>
        <w:r w:rsidR="00BA109B" w:rsidRPr="00616CC1">
          <w:rPr>
            <w:color w:val="323233"/>
          </w:rPr>
          <w:t>‬</w:t>
        </w:r>
        <w:r w:rsidR="00DF1143" w:rsidRPr="00616CC1">
          <w:t>‬</w:t>
        </w:r>
        <w:r w:rsidR="000D105D" w:rsidRPr="00616CC1">
          <w:t>‬</w:t>
        </w:r>
        <w:r w:rsidR="00B31A0C">
          <w:t>‬</w:t>
        </w:r>
        <w:r w:rsidR="00B77282">
          <w:t>‬</w:t>
        </w:r>
        <w:r>
          <w:t>‬</w:t>
        </w:r>
      </w:dir>
    </w:p>
    <w:p w:rsidR="00BA109B" w:rsidRPr="00616CC1" w:rsidRDefault="004742F0" w:rsidP="00A81AD2">
      <w:pPr>
        <w:pStyle w:val="NormalWeb"/>
        <w:shd w:val="clear" w:color="auto" w:fill="FFFFFF"/>
        <w:spacing w:before="0" w:beforeAutospacing="0" w:after="0" w:afterAutospacing="0" w:line="415" w:lineRule="atLeast"/>
        <w:jc w:val="both"/>
        <w:rPr>
          <w:color w:val="323233"/>
        </w:rPr>
      </w:pPr>
      <w:dir w:val="ltr">
        <w:r w:rsidR="00BA109B" w:rsidRPr="00616CC1">
          <w:rPr>
            <w:color w:val="323233"/>
          </w:rPr>
          <w:t>Saksi lainnya, Bendahara KONI Kota Yogyakarta, Tony Kusnanto yang juga dicecar masalah yang hampir sama dan soal adanya uang hibah KONI yang mengalir ke PSIM sebesar Rp250 juta, Tony mengaku tak tahu hal itu.</w:t>
        </w:r>
        <w:r w:rsidR="00DF1143" w:rsidRPr="00616CC1">
          <w:t>‬</w:t>
        </w:r>
        <w:r w:rsidR="000D105D" w:rsidRPr="00616CC1">
          <w:t>‬</w:t>
        </w:r>
        <w:r w:rsidR="00B31A0C">
          <w:t>‬</w:t>
        </w:r>
        <w:r w:rsidR="00B77282">
          <w:t>‬</w:t>
        </w:r>
        <w:r>
          <w:t>‬</w:t>
        </w:r>
      </w:dir>
    </w:p>
    <w:p w:rsidR="00BA109B" w:rsidRPr="00616CC1" w:rsidRDefault="00BA109B" w:rsidP="00A81AD2">
      <w:pPr>
        <w:pStyle w:val="NormalWeb"/>
        <w:shd w:val="clear" w:color="auto" w:fill="FFFFFF"/>
        <w:spacing w:before="0" w:beforeAutospacing="0" w:after="0" w:afterAutospacing="0" w:line="415" w:lineRule="atLeast"/>
        <w:jc w:val="both"/>
        <w:rPr>
          <w:color w:val="323233"/>
        </w:rPr>
      </w:pPr>
      <w:r w:rsidRPr="00616CC1">
        <w:rPr>
          <w:color w:val="323233"/>
        </w:rPr>
        <w:t>"Hasil audit internal KONI tak ada temuan itu. Saya baru dengar setelah diberitahu pak ketua dan membaca LHP BPK," ujarnya.</w:t>
      </w:r>
      <w:r w:rsidRPr="00616CC1">
        <w:rPr>
          <w:color w:val="323233"/>
        </w:rPr>
        <w:t>‬</w:t>
      </w:r>
      <w:r w:rsidRPr="00616CC1">
        <w:rPr>
          <w:rStyle w:val="Strong"/>
          <w:color w:val="323233"/>
        </w:rPr>
        <w:t>(tribunjogja.com)</w:t>
      </w:r>
    </w:p>
    <w:p w:rsidR="00BA109B" w:rsidRPr="00616CC1" w:rsidRDefault="00BA109B" w:rsidP="00A81AD2">
      <w:pPr>
        <w:jc w:val="both"/>
        <w:rPr>
          <w:rFonts w:ascii="Times New Roman" w:hAnsi="Times New Roman" w:cs="Times New Roman"/>
          <w:sz w:val="24"/>
          <w:szCs w:val="24"/>
        </w:rPr>
      </w:pPr>
    </w:p>
    <w:p w:rsidR="00BA109B" w:rsidRPr="00616CC1" w:rsidRDefault="00BA109B" w:rsidP="00A81AD2">
      <w:pPr>
        <w:jc w:val="both"/>
        <w:rPr>
          <w:rFonts w:ascii="Times New Roman" w:hAnsi="Times New Roman" w:cs="Times New Roman"/>
          <w:sz w:val="24"/>
          <w:szCs w:val="24"/>
        </w:rPr>
      </w:pPr>
      <w:r w:rsidRPr="00616CC1">
        <w:rPr>
          <w:rFonts w:ascii="Times New Roman" w:hAnsi="Times New Roman" w:cs="Times New Roman"/>
          <w:sz w:val="24"/>
          <w:szCs w:val="24"/>
        </w:rPr>
        <w:t>Sumber berita:</w:t>
      </w:r>
    </w:p>
    <w:p w:rsidR="00BA109B" w:rsidRPr="00616CC1" w:rsidRDefault="00B77282" w:rsidP="00B31A0C">
      <w:pPr>
        <w:pStyle w:val="ListParagraph"/>
        <w:numPr>
          <w:ilvl w:val="0"/>
          <w:numId w:val="1"/>
        </w:numPr>
        <w:ind w:left="284" w:hanging="284"/>
        <w:jc w:val="both"/>
        <w:rPr>
          <w:rFonts w:ascii="Times New Roman" w:hAnsi="Times New Roman" w:cs="Times New Roman"/>
          <w:sz w:val="24"/>
          <w:szCs w:val="24"/>
        </w:rPr>
      </w:pPr>
      <w:r>
        <w:t>jogja.</w:t>
      </w:r>
      <w:r w:rsidR="00F94511">
        <w:t>t</w:t>
      </w:r>
      <w:r>
        <w:t>ribunnews.c</w:t>
      </w:r>
      <w:r w:rsidR="007B3D2E">
        <w:t>om : Ada kelalaian Kesbang dalam Dana Hibah PBVSI, Rabu, 8 Juli 2015</w:t>
      </w:r>
      <w:r w:rsidR="00F94511">
        <w:t>.</w:t>
      </w:r>
    </w:p>
    <w:p w:rsidR="00BA109B" w:rsidRPr="00616CC1" w:rsidRDefault="00BA109B" w:rsidP="00B31A0C">
      <w:pPr>
        <w:pStyle w:val="ListParagraph"/>
        <w:numPr>
          <w:ilvl w:val="0"/>
          <w:numId w:val="1"/>
        </w:numPr>
        <w:ind w:left="284" w:hanging="284"/>
        <w:jc w:val="both"/>
        <w:rPr>
          <w:rFonts w:ascii="Times New Roman" w:hAnsi="Times New Roman" w:cs="Times New Roman"/>
          <w:sz w:val="24"/>
          <w:szCs w:val="24"/>
        </w:rPr>
      </w:pPr>
      <w:r w:rsidRPr="00616CC1">
        <w:rPr>
          <w:rFonts w:ascii="Times New Roman" w:hAnsi="Times New Roman" w:cs="Times New Roman"/>
          <w:sz w:val="24"/>
          <w:szCs w:val="24"/>
        </w:rPr>
        <w:t>Tempo, tanggal 8 Juli 2015</w:t>
      </w:r>
      <w:r w:rsidR="00F94511">
        <w:rPr>
          <w:rFonts w:ascii="Times New Roman" w:hAnsi="Times New Roman" w:cs="Times New Roman"/>
          <w:sz w:val="24"/>
          <w:szCs w:val="24"/>
        </w:rPr>
        <w:t>.</w:t>
      </w:r>
    </w:p>
    <w:p w:rsidR="00BA109B" w:rsidRPr="00616CC1" w:rsidRDefault="00BA109B" w:rsidP="00A81AD2">
      <w:pPr>
        <w:jc w:val="both"/>
        <w:rPr>
          <w:rFonts w:ascii="Times New Roman" w:hAnsi="Times New Roman" w:cs="Times New Roman"/>
          <w:sz w:val="24"/>
          <w:szCs w:val="24"/>
        </w:rPr>
      </w:pPr>
    </w:p>
    <w:p w:rsidR="00BA109B" w:rsidRDefault="00BA109B" w:rsidP="00A81AD2">
      <w:pPr>
        <w:jc w:val="both"/>
        <w:rPr>
          <w:rFonts w:ascii="Times New Roman" w:hAnsi="Times New Roman" w:cs="Times New Roman"/>
          <w:sz w:val="24"/>
          <w:szCs w:val="24"/>
        </w:rPr>
      </w:pPr>
      <w:r w:rsidRPr="00616CC1">
        <w:rPr>
          <w:rFonts w:ascii="Times New Roman" w:hAnsi="Times New Roman" w:cs="Times New Roman"/>
          <w:sz w:val="24"/>
          <w:szCs w:val="24"/>
        </w:rPr>
        <w:t>Catatan Berita:</w:t>
      </w:r>
    </w:p>
    <w:p w:rsidR="00616CC1" w:rsidRPr="000D105D" w:rsidRDefault="00616CC1" w:rsidP="00616CC1">
      <w:pPr>
        <w:jc w:val="both"/>
        <w:rPr>
          <w:rFonts w:ascii="Times New Roman" w:hAnsi="Times New Roman" w:cs="Times New Roman"/>
          <w:sz w:val="24"/>
          <w:szCs w:val="24"/>
        </w:rPr>
      </w:pPr>
      <w:r w:rsidRPr="00616CC1">
        <w:rPr>
          <w:rFonts w:ascii="Times New Roman" w:hAnsi="Times New Roman" w:cs="Times New Roman"/>
          <w:sz w:val="24"/>
          <w:szCs w:val="24"/>
        </w:rPr>
        <w:t>Hasil Pemeriksaan adalah hasil akhir d</w:t>
      </w:r>
      <w:r>
        <w:rPr>
          <w:rFonts w:ascii="Times New Roman" w:hAnsi="Times New Roman" w:cs="Times New Roman"/>
          <w:sz w:val="24"/>
          <w:szCs w:val="24"/>
        </w:rPr>
        <w:t xml:space="preserve">ari proses penilaian kebenaran, </w:t>
      </w:r>
      <w:r w:rsidRPr="00616CC1">
        <w:rPr>
          <w:rFonts w:ascii="Times New Roman" w:hAnsi="Times New Roman" w:cs="Times New Roman"/>
          <w:sz w:val="24"/>
          <w:szCs w:val="24"/>
        </w:rPr>
        <w:t>kepatuhan, kecermatan, kredibilitas, dan kean</w:t>
      </w:r>
      <w:r>
        <w:rPr>
          <w:rFonts w:ascii="Times New Roman" w:hAnsi="Times New Roman" w:cs="Times New Roman"/>
          <w:sz w:val="24"/>
          <w:szCs w:val="24"/>
        </w:rPr>
        <w:t xml:space="preserve">dalan data/informasi mengenai </w:t>
      </w:r>
      <w:r w:rsidRPr="00616CC1">
        <w:rPr>
          <w:rFonts w:ascii="Times New Roman" w:hAnsi="Times New Roman" w:cs="Times New Roman"/>
          <w:sz w:val="24"/>
          <w:szCs w:val="24"/>
        </w:rPr>
        <w:t xml:space="preserve">pengelolaan dan tanggung jawab </w:t>
      </w:r>
      <w:r w:rsidRPr="000D105D">
        <w:rPr>
          <w:rFonts w:ascii="Times New Roman" w:hAnsi="Times New Roman" w:cs="Times New Roman"/>
          <w:sz w:val="24"/>
          <w:szCs w:val="24"/>
        </w:rPr>
        <w:t>keuangan negara yang dilakukan secara independen, objektif, dan profesional berdasarkan Standar Pemeriksaan,yang dituangkan dalam laporan hasil pemeriksaan sebagai keputusan BPK.</w:t>
      </w:r>
      <w:r w:rsidRPr="000D105D">
        <w:rPr>
          <w:rFonts w:ascii="Times New Roman" w:hAnsi="Times New Roman" w:cs="Times New Roman"/>
          <w:sz w:val="24"/>
          <w:szCs w:val="24"/>
        </w:rPr>
        <w:cr/>
      </w:r>
    </w:p>
    <w:p w:rsidR="00A81AD2" w:rsidRPr="000D105D" w:rsidRDefault="000D105D" w:rsidP="000D105D">
      <w:pPr>
        <w:jc w:val="both"/>
        <w:rPr>
          <w:rFonts w:ascii="Times New Roman" w:hAnsi="Times New Roman" w:cs="Times New Roman"/>
          <w:sz w:val="24"/>
          <w:szCs w:val="24"/>
        </w:rPr>
      </w:pPr>
      <w:r w:rsidRPr="000D105D">
        <w:rPr>
          <w:rFonts w:ascii="Times New Roman" w:hAnsi="Times New Roman" w:cs="Times New Roman"/>
          <w:sz w:val="24"/>
          <w:szCs w:val="24"/>
        </w:rPr>
        <w:t>Kantor Kesatuan Bangsa merupakan unsur pendukung tugas Walikota di bidang kesatuan bangsa, pemuda dan olahraga. Kantor Kesatuan Bangsa dipimpin oleh Kepala Kantor yang berkedudukan di bawah dan bertanggung jawab kepada Walikota melalui Sekretaris Daerah.</w:t>
      </w:r>
    </w:p>
    <w:p w:rsidR="000D105D" w:rsidRPr="000D105D" w:rsidRDefault="000D105D" w:rsidP="000D105D">
      <w:pPr>
        <w:jc w:val="both"/>
        <w:rPr>
          <w:rFonts w:ascii="Times New Roman" w:hAnsi="Times New Roman" w:cs="Times New Roman"/>
          <w:sz w:val="24"/>
          <w:szCs w:val="24"/>
        </w:rPr>
      </w:pPr>
      <w:r w:rsidRPr="000D105D">
        <w:rPr>
          <w:rFonts w:ascii="Times New Roman" w:hAnsi="Times New Roman" w:cs="Times New Roman"/>
          <w:sz w:val="24"/>
          <w:szCs w:val="24"/>
        </w:rPr>
        <w:t>Kantor Kesatuan Bangsa mempunyai tugas pokok melaksanakan penyusunan dan pelaksanaan kebijakan di bidang kesatuan bangsa, pemuda dan olahraga.</w:t>
      </w:r>
    </w:p>
    <w:p w:rsidR="00BA109B" w:rsidRPr="00616CC1" w:rsidRDefault="00BA109B" w:rsidP="00A81AD2">
      <w:pPr>
        <w:jc w:val="both"/>
        <w:rPr>
          <w:rFonts w:ascii="Times New Roman" w:hAnsi="Times New Roman" w:cs="Times New Roman"/>
          <w:sz w:val="24"/>
          <w:szCs w:val="24"/>
        </w:rPr>
      </w:pPr>
    </w:p>
    <w:sectPr w:rsidR="00BA109B" w:rsidRPr="00616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C4DAD"/>
    <w:multiLevelType w:val="hybridMultilevel"/>
    <w:tmpl w:val="6FEAFB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9B"/>
    <w:rsid w:val="00005DFD"/>
    <w:rsid w:val="00025D11"/>
    <w:rsid w:val="000471D4"/>
    <w:rsid w:val="000D105D"/>
    <w:rsid w:val="000E7C1B"/>
    <w:rsid w:val="002B384D"/>
    <w:rsid w:val="002C6096"/>
    <w:rsid w:val="003C30E4"/>
    <w:rsid w:val="004742F0"/>
    <w:rsid w:val="004922F3"/>
    <w:rsid w:val="00616CC1"/>
    <w:rsid w:val="00691B7E"/>
    <w:rsid w:val="007B3D2E"/>
    <w:rsid w:val="007E373E"/>
    <w:rsid w:val="008A192C"/>
    <w:rsid w:val="008A777B"/>
    <w:rsid w:val="008D4B20"/>
    <w:rsid w:val="009924D4"/>
    <w:rsid w:val="009A5824"/>
    <w:rsid w:val="00A40A0B"/>
    <w:rsid w:val="00A66C43"/>
    <w:rsid w:val="00A81AD2"/>
    <w:rsid w:val="00AE46DB"/>
    <w:rsid w:val="00B31A0C"/>
    <w:rsid w:val="00B34DFD"/>
    <w:rsid w:val="00B47EB9"/>
    <w:rsid w:val="00B77282"/>
    <w:rsid w:val="00BA109B"/>
    <w:rsid w:val="00BF31BC"/>
    <w:rsid w:val="00BF5A0A"/>
    <w:rsid w:val="00C33D3B"/>
    <w:rsid w:val="00C71033"/>
    <w:rsid w:val="00C77739"/>
    <w:rsid w:val="00CB04E7"/>
    <w:rsid w:val="00CB4CE4"/>
    <w:rsid w:val="00D15173"/>
    <w:rsid w:val="00D634EE"/>
    <w:rsid w:val="00DB0429"/>
    <w:rsid w:val="00DF1143"/>
    <w:rsid w:val="00F94511"/>
    <w:rsid w:val="00FC1E3A"/>
    <w:rsid w:val="00FD14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09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A109B"/>
    <w:rPr>
      <w:b/>
      <w:bCs/>
    </w:rPr>
  </w:style>
  <w:style w:type="character" w:customStyle="1" w:styleId="apple-converted-space">
    <w:name w:val="apple-converted-space"/>
    <w:basedOn w:val="DefaultParagraphFont"/>
    <w:rsid w:val="00BA109B"/>
  </w:style>
  <w:style w:type="character" w:styleId="Hyperlink">
    <w:name w:val="Hyperlink"/>
    <w:basedOn w:val="DefaultParagraphFont"/>
    <w:uiPriority w:val="99"/>
    <w:unhideWhenUsed/>
    <w:rsid w:val="00BA109B"/>
    <w:rPr>
      <w:color w:val="0000FF"/>
      <w:u w:val="single"/>
    </w:rPr>
  </w:style>
  <w:style w:type="paragraph" w:styleId="ListParagraph">
    <w:name w:val="List Paragraph"/>
    <w:basedOn w:val="Normal"/>
    <w:uiPriority w:val="34"/>
    <w:qFormat/>
    <w:rsid w:val="00BA109B"/>
    <w:pPr>
      <w:ind w:left="720"/>
      <w:contextualSpacing/>
    </w:pPr>
  </w:style>
  <w:style w:type="paragraph" w:styleId="BalloonText">
    <w:name w:val="Balloon Text"/>
    <w:basedOn w:val="Normal"/>
    <w:link w:val="BalloonTextChar"/>
    <w:uiPriority w:val="99"/>
    <w:semiHidden/>
    <w:unhideWhenUsed/>
    <w:rsid w:val="00A8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D2"/>
    <w:rPr>
      <w:rFonts w:ascii="Tahoma" w:hAnsi="Tahoma" w:cs="Tahoma"/>
      <w:sz w:val="16"/>
      <w:szCs w:val="16"/>
    </w:rPr>
  </w:style>
  <w:style w:type="character" w:customStyle="1" w:styleId="ircho">
    <w:name w:val="irc_ho"/>
    <w:basedOn w:val="DefaultParagraphFont"/>
    <w:rsid w:val="00DF1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09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A109B"/>
    <w:rPr>
      <w:b/>
      <w:bCs/>
    </w:rPr>
  </w:style>
  <w:style w:type="character" w:customStyle="1" w:styleId="apple-converted-space">
    <w:name w:val="apple-converted-space"/>
    <w:basedOn w:val="DefaultParagraphFont"/>
    <w:rsid w:val="00BA109B"/>
  </w:style>
  <w:style w:type="character" w:styleId="Hyperlink">
    <w:name w:val="Hyperlink"/>
    <w:basedOn w:val="DefaultParagraphFont"/>
    <w:uiPriority w:val="99"/>
    <w:unhideWhenUsed/>
    <w:rsid w:val="00BA109B"/>
    <w:rPr>
      <w:color w:val="0000FF"/>
      <w:u w:val="single"/>
    </w:rPr>
  </w:style>
  <w:style w:type="paragraph" w:styleId="ListParagraph">
    <w:name w:val="List Paragraph"/>
    <w:basedOn w:val="Normal"/>
    <w:uiPriority w:val="34"/>
    <w:qFormat/>
    <w:rsid w:val="00BA109B"/>
    <w:pPr>
      <w:ind w:left="720"/>
      <w:contextualSpacing/>
    </w:pPr>
  </w:style>
  <w:style w:type="paragraph" w:styleId="BalloonText">
    <w:name w:val="Balloon Text"/>
    <w:basedOn w:val="Normal"/>
    <w:link w:val="BalloonTextChar"/>
    <w:uiPriority w:val="99"/>
    <w:semiHidden/>
    <w:unhideWhenUsed/>
    <w:rsid w:val="00A8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D2"/>
    <w:rPr>
      <w:rFonts w:ascii="Tahoma" w:hAnsi="Tahoma" w:cs="Tahoma"/>
      <w:sz w:val="16"/>
      <w:szCs w:val="16"/>
    </w:rPr>
  </w:style>
  <w:style w:type="character" w:customStyle="1" w:styleId="ircho">
    <w:name w:val="irc_ho"/>
    <w:basedOn w:val="DefaultParagraphFont"/>
    <w:rsid w:val="00DF1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5907">
      <w:bodyDiv w:val="1"/>
      <w:marLeft w:val="0"/>
      <w:marRight w:val="0"/>
      <w:marTop w:val="0"/>
      <w:marBottom w:val="0"/>
      <w:divBdr>
        <w:top w:val="none" w:sz="0" w:space="0" w:color="auto"/>
        <w:left w:val="none" w:sz="0" w:space="0" w:color="auto"/>
        <w:bottom w:val="none" w:sz="0" w:space="0" w:color="auto"/>
        <w:right w:val="none" w:sz="0" w:space="0" w:color="auto"/>
      </w:divBdr>
    </w:div>
    <w:div w:id="11180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gja.tribunnews.com/tag/korupsi/" TargetMode="External"/><Relationship Id="rId3" Type="http://schemas.microsoft.com/office/2007/relationships/stylesWithEffects" Target="stylesWithEffects.xml"/><Relationship Id="rId7" Type="http://schemas.openxmlformats.org/officeDocument/2006/relationships/hyperlink" Target="https://www.google.co.id/url?sa=i&amp;rct=j&amp;q=&amp;esrc=s&amp;source=images&amp;cd=&amp;cad=rja&amp;uact=8&amp;ved=0CAYQjB1qFQoTCPyt7LOowccCFYNSjgodnn4M4w&amp;url=http%3A%2F%2Fbursakerja.denpasarkota.go.id%2Fkoni%2Fdetil-pengkot-cabor.php%3Fid%3D12&amp;ei=vtfaVfzWEIOluQSe_bGYDg&amp;psig=AFQjCNF3IR1mSGuHXs3lCanWc5pMCymgkA&amp;ust=14404918373666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2015-12-11T06:36:00Z</dcterms:created>
  <dcterms:modified xsi:type="dcterms:W3CDTF">2015-12-11T06:36:00Z</dcterms:modified>
</cp:coreProperties>
</file>